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6C" w:rsidRPr="009C3E6C" w:rsidRDefault="009C3E6C" w:rsidP="003066BC">
      <w:pPr>
        <w:spacing w:line="240" w:lineRule="auto"/>
        <w:rPr>
          <w:b/>
          <w:sz w:val="24"/>
          <w:szCs w:val="24"/>
        </w:rPr>
      </w:pPr>
      <w:r w:rsidRPr="009C3E6C">
        <w:rPr>
          <w:b/>
          <w:sz w:val="24"/>
          <w:szCs w:val="24"/>
        </w:rPr>
        <w:t>СПИСОК ДОКУМЕНТОВ по риску «Невыезд».</w:t>
      </w:r>
    </w:p>
    <w:p w:rsidR="009C3E6C" w:rsidRPr="009C3E6C" w:rsidRDefault="009C3E6C" w:rsidP="009C3E6C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009C3E6C">
        <w:rPr>
          <w:rFonts w:ascii="Times New Roman" w:hAnsi="Times New Roman" w:cs="Times New Roman"/>
          <w:b/>
        </w:rPr>
        <w:t xml:space="preserve">Заявдение </w:t>
      </w:r>
    </w:p>
    <w:p w:rsidR="009C3E6C" w:rsidRDefault="003066BC" w:rsidP="009C3E6C">
      <w:pPr>
        <w:pStyle w:val="a3"/>
        <w:spacing w:line="240" w:lineRule="auto"/>
        <w:ind w:left="360"/>
        <w:rPr>
          <w:rFonts w:ascii="Times New Roman" w:hAnsi="Times New Roman" w:cs="Times New Roman"/>
          <w:color w:val="2E74B5"/>
        </w:rPr>
      </w:pPr>
      <w:r w:rsidRPr="009C3E6C">
        <w:rPr>
          <w:rFonts w:ascii="Times New Roman" w:hAnsi="Times New Roman" w:cs="Times New Roman"/>
          <w:color w:val="2E74B5"/>
        </w:rPr>
        <w:t xml:space="preserve">В Заявлении должны быть указаны характер и обстоятельства страхового события. </w:t>
      </w:r>
    </w:p>
    <w:p w:rsidR="003066BC" w:rsidRPr="009C3E6C" w:rsidRDefault="003066BC" w:rsidP="009C3E6C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9C3E6C">
        <w:rPr>
          <w:rFonts w:ascii="Times New Roman" w:eastAsia="Times New Roman" w:hAnsi="Times New Roman" w:cs="Times New Roman"/>
        </w:rPr>
        <w:t>К Заявлению должны быть приложены следующие документы: 1 - оригинал договора по предоставлению туристических услуг и оригиналы документов, подтверждающие их оплату;</w:t>
      </w:r>
    </w:p>
    <w:p w:rsidR="003066BC" w:rsidRDefault="003066BC" w:rsidP="003066BC">
      <w:pPr>
        <w:pStyle w:val="3"/>
        <w:keepNext w:val="0"/>
        <w:spacing w:after="0"/>
        <w:rPr>
          <w:rFonts w:eastAsia="Times New Roman"/>
        </w:rPr>
      </w:pPr>
      <w:r>
        <w:rPr>
          <w:rFonts w:eastAsia="Times New Roman"/>
        </w:rPr>
        <w:t>2 - оригиналы документов, подтверждающих возврат туристическим агентством/оператором Страхователю (Застрахованному) части суммы денежных средств по договору по предоставлению туристических услуг (расчет возврата и расходный кассовый ордер);</w:t>
      </w:r>
    </w:p>
    <w:p w:rsidR="003066BC" w:rsidRDefault="003066BC" w:rsidP="003066BC">
      <w:pPr>
        <w:spacing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3 - оригинал справки туроператора, оформленный на фирменном бланке с печатью и подписью руководителя, о понесенных Застрахованным расходах, связанных с оплатой штрафных санкций, взысканных за отмену поездки в соответствии с договором по предоставлению туристических услуг (калькуляция фактически понесенных затрат);</w:t>
      </w:r>
    </w:p>
    <w:p w:rsidR="003066BC" w:rsidRDefault="003066BC" w:rsidP="003066B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4 - копия гражданского и загранпаспорта (все страницы);</w:t>
      </w:r>
    </w:p>
    <w:p w:rsidR="003066BC" w:rsidRDefault="003066BC" w:rsidP="003066BC">
      <w:pPr>
        <w:pStyle w:val="3"/>
        <w:keepNext w:val="0"/>
        <w:spacing w:after="0"/>
        <w:rPr>
          <w:rFonts w:eastAsia="Times New Roman"/>
        </w:rPr>
      </w:pPr>
      <w:r>
        <w:rPr>
          <w:rFonts w:eastAsia="Times New Roman"/>
        </w:rPr>
        <w:t>5 - оригиналы документов транспортной компании (авиационные или железнодорожные билеты), консульства, гостиницы и других организаций, услугами которых Застрахованный должен был воспользоваться для организации поездки за границу, подтверждающие наличие убытков, связанных с аннулированием проездных документов, отказом от забронированного в гостинице номера;</w:t>
      </w:r>
    </w:p>
    <w:p w:rsidR="003066BC" w:rsidRDefault="003066BC" w:rsidP="003066BC">
      <w:pPr>
        <w:pStyle w:val="3"/>
        <w:keepNext w:val="0"/>
        <w:spacing w:after="0"/>
        <w:rPr>
          <w:rFonts w:eastAsia="Times New Roman"/>
        </w:rPr>
      </w:pPr>
      <w:r>
        <w:rPr>
          <w:rFonts w:eastAsia="Times New Roman"/>
        </w:rPr>
        <w:t xml:space="preserve">6 - документы и сведения, необходимые для установления характера страхового события, а именно: </w:t>
      </w:r>
    </w:p>
    <w:p w:rsidR="003066BC" w:rsidRDefault="003066BC" w:rsidP="003066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 xml:space="preserve">при невозможности совершить поездку вследствие болезни, травмы или смерти Застрахованного, или его близких родственников – справка медицинского учреждения, нотариально заверенная копия свидетельства о смерти, документы, подтверждающие родственную связь Застрахованного и близкого родственника, супруга/супруги; </w:t>
      </w:r>
    </w:p>
    <w:p w:rsidR="003066BC" w:rsidRDefault="003066BC" w:rsidP="003066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невозможности совершить поездку вследствие повреждения или гибели имущества, принадлежащего Застрахованному, – протоколы милиции, МЧС или иных компетентных органов, подтверждающих факт нанесения ущерба, а также документы, подтверждающие размер причиненного ущерба;</w:t>
      </w:r>
    </w:p>
    <w:p w:rsidR="003066BC" w:rsidRDefault="003066BC" w:rsidP="003066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невозможности совершить поездку вследствие судебного разбирательства – заверенная судом судебная повестка, с указанием даты вручения/получения Застрахованному;</w:t>
      </w:r>
    </w:p>
    <w:p w:rsidR="003066BC" w:rsidRDefault="003066BC" w:rsidP="003066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невозможности совершить поездку вследствие вызова в военкомат для призыва на срочную военную службу или военные сборы – заверенная в военкомате повестка, с указанием даты вручения/получения Застрахованному;</w:t>
      </w:r>
    </w:p>
    <w:p w:rsidR="003066BC" w:rsidRDefault="003066BC" w:rsidP="003066BC">
      <w:pPr>
        <w:pStyle w:val="2"/>
        <w:spacing w:after="0"/>
        <w:rPr>
          <w:rFonts w:eastAsia="Times New Roman"/>
        </w:rPr>
      </w:pPr>
      <w:r>
        <w:rPr>
          <w:rFonts w:eastAsia="Times New Roman"/>
        </w:rPr>
        <w:t xml:space="preserve">7 - при отказе в получении въездной визы – оригинал официального отказа консульского учреждения, с указанием фамилии и имени Застрахованного, даты отказа, на официальном бланке консульского учреждения с печатью и подписью ответственного лица и оригиналы документов, подтверждающих оплату консульских сборов (оригинал заверенного перевода, выполненный дипломированным переводчиком, документов, составленных на ином, чем на русский или английский языки). </w:t>
      </w:r>
    </w:p>
    <w:p w:rsidR="003066BC" w:rsidRDefault="003066BC" w:rsidP="003066BC">
      <w:pPr>
        <w:spacing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8 - оригинал туристической путевки или иного документа, ее заменяющего;</w:t>
      </w:r>
    </w:p>
    <w:p w:rsidR="003066BC" w:rsidRDefault="003066BC" w:rsidP="003066BC">
      <w:pPr>
        <w:pStyle w:val="2"/>
        <w:spacing w:after="0"/>
        <w:rPr>
          <w:rFonts w:eastAsia="Times New Roman"/>
        </w:rPr>
      </w:pPr>
      <w:r>
        <w:rPr>
          <w:rFonts w:eastAsia="Times New Roman"/>
        </w:rPr>
        <w:t>9 – Оригиналы полисов страхования выезжающих за рубеж, и страхования по отмене поездки</w:t>
      </w:r>
    </w:p>
    <w:p w:rsidR="003066BC" w:rsidRDefault="003066BC" w:rsidP="003066BC">
      <w:pPr>
        <w:spacing w:line="240" w:lineRule="auto"/>
        <w:rPr>
          <w:rFonts w:eastAsiaTheme="minorHAnsi"/>
          <w:color w:val="2E74B5"/>
        </w:rPr>
      </w:pPr>
    </w:p>
    <w:p w:rsidR="003066BC" w:rsidRPr="009C3E6C" w:rsidRDefault="003066BC" w:rsidP="003066BC">
      <w:pPr>
        <w:rPr>
          <w:b/>
          <w:color w:val="2E74B5"/>
          <w:sz w:val="24"/>
          <w:szCs w:val="24"/>
          <w:lang w:eastAsia="en-US"/>
        </w:rPr>
      </w:pPr>
      <w:r w:rsidRPr="009C3E6C">
        <w:rPr>
          <w:b/>
          <w:color w:val="2E74B5"/>
          <w:sz w:val="24"/>
          <w:szCs w:val="24"/>
        </w:rPr>
        <w:t>Указанные документы необходимо направить почтой, в адрес ООО «РСО «ЕВРОИНС»:</w:t>
      </w:r>
    </w:p>
    <w:p w:rsidR="003066BC" w:rsidRPr="009C3E6C" w:rsidRDefault="003066BC" w:rsidP="003066BC">
      <w:pPr>
        <w:rPr>
          <w:b/>
          <w:color w:val="2E74B5"/>
          <w:sz w:val="24"/>
          <w:szCs w:val="24"/>
        </w:rPr>
      </w:pPr>
      <w:r w:rsidRPr="009C3E6C">
        <w:rPr>
          <w:b/>
          <w:color w:val="2E74B5"/>
          <w:sz w:val="24"/>
          <w:szCs w:val="24"/>
        </w:rPr>
        <w:t>109147 г. Москва, ул. Воронцовская, д. 35Б, кор. 2, офис 629</w:t>
      </w:r>
    </w:p>
    <w:p w:rsidR="003066BC" w:rsidRPr="009C3E6C" w:rsidRDefault="003066BC" w:rsidP="003066BC">
      <w:pPr>
        <w:rPr>
          <w:b/>
          <w:color w:val="2E74B5"/>
          <w:sz w:val="24"/>
          <w:szCs w:val="24"/>
        </w:rPr>
      </w:pPr>
    </w:p>
    <w:p w:rsidR="003066BC" w:rsidRPr="009C3E6C" w:rsidRDefault="003066BC" w:rsidP="003066BC">
      <w:pPr>
        <w:rPr>
          <w:b/>
          <w:color w:val="2E74B5"/>
          <w:sz w:val="24"/>
          <w:szCs w:val="24"/>
        </w:rPr>
      </w:pPr>
      <w:r w:rsidRPr="009C3E6C">
        <w:rPr>
          <w:b/>
          <w:color w:val="2E74B5"/>
          <w:sz w:val="24"/>
          <w:szCs w:val="24"/>
        </w:rPr>
        <w:t>Перед отправкой рекомендуем снять копии с документов, а так же оформить опись направляемых вложений.</w:t>
      </w:r>
    </w:p>
    <w:p w:rsidR="00FC37BE" w:rsidRDefault="00FC37BE"/>
    <w:sectPr w:rsidR="00FC37BE" w:rsidSect="003066BC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2FE636F"/>
    <w:multiLevelType w:val="hybridMultilevel"/>
    <w:tmpl w:val="7E422206"/>
    <w:lvl w:ilvl="0" w:tplc="A188457C">
      <w:start w:val="1"/>
      <w:numFmt w:val="decimal"/>
      <w:lvlText w:val="%1-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­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sz w:val="28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66BC"/>
    <w:rsid w:val="003066BC"/>
    <w:rsid w:val="003502CA"/>
    <w:rsid w:val="005048CF"/>
    <w:rsid w:val="005D529F"/>
    <w:rsid w:val="008E58A4"/>
    <w:rsid w:val="009C3E6C"/>
    <w:rsid w:val="00FC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BE"/>
  </w:style>
  <w:style w:type="paragraph" w:styleId="2">
    <w:name w:val="heading 2"/>
    <w:basedOn w:val="a"/>
    <w:link w:val="20"/>
    <w:uiPriority w:val="9"/>
    <w:semiHidden/>
    <w:unhideWhenUsed/>
    <w:qFormat/>
    <w:rsid w:val="003066BC"/>
    <w:pPr>
      <w:spacing w:after="60" w:line="240" w:lineRule="auto"/>
      <w:jc w:val="both"/>
      <w:outlineLvl w:val="1"/>
    </w:pPr>
    <w:rPr>
      <w:rFonts w:ascii="Times New Roman" w:eastAsiaTheme="minorHAnsi" w:hAnsi="Times New Roman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3066BC"/>
    <w:pPr>
      <w:keepNext/>
      <w:spacing w:after="60" w:line="240" w:lineRule="auto"/>
      <w:jc w:val="both"/>
      <w:outlineLvl w:val="2"/>
    </w:pPr>
    <w:rPr>
      <w:rFonts w:ascii="Times New Roman" w:eastAsiaTheme="minorHAns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66BC"/>
    <w:rPr>
      <w:rFonts w:ascii="Times New Roman" w:eastAsiaTheme="minorHAnsi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066BC"/>
    <w:rPr>
      <w:rFonts w:ascii="Times New Roman" w:eastAsiaTheme="minorHAnsi" w:hAnsi="Times New Roman" w:cs="Times New Roman"/>
    </w:rPr>
  </w:style>
  <w:style w:type="paragraph" w:styleId="a3">
    <w:name w:val="List Paragraph"/>
    <w:basedOn w:val="a"/>
    <w:uiPriority w:val="34"/>
    <w:qFormat/>
    <w:rsid w:val="009C3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Боярова Лариса VZR4</dc:creator>
  <cp:lastModifiedBy>Leon</cp:lastModifiedBy>
  <cp:revision>2</cp:revision>
  <dcterms:created xsi:type="dcterms:W3CDTF">2018-12-06T10:27:00Z</dcterms:created>
  <dcterms:modified xsi:type="dcterms:W3CDTF">2018-12-06T10:27:00Z</dcterms:modified>
</cp:coreProperties>
</file>